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6C" w:rsidRDefault="0054645D" w:rsidP="0054645D">
      <w:pPr>
        <w:jc w:val="both"/>
      </w:pPr>
      <w:proofErr w:type="spellStart"/>
      <w:r>
        <w:t>Приватне</w:t>
      </w:r>
      <w:proofErr w:type="spellEnd"/>
      <w:r>
        <w:t xml:space="preserve"> </w:t>
      </w: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"ДАШКIВЦI "( </w:t>
      </w:r>
      <w:proofErr w:type="spellStart"/>
      <w:r>
        <w:t>надал</w:t>
      </w:r>
      <w:proofErr w:type="gramStart"/>
      <w:r>
        <w:t>і-</w:t>
      </w:r>
      <w:proofErr w:type="gramEnd"/>
      <w:r>
        <w:t>Емітент</w:t>
      </w:r>
      <w:proofErr w:type="spellEnd"/>
      <w:r>
        <w:t xml:space="preserve">)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несвоєчасне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  </w:t>
      </w:r>
      <w:proofErr w:type="spellStart"/>
      <w:r>
        <w:t>регулярної</w:t>
      </w:r>
      <w:proofErr w:type="spellEnd"/>
      <w:r>
        <w:t xml:space="preserve"> </w:t>
      </w:r>
      <w:proofErr w:type="spellStart"/>
      <w:r>
        <w:t>річної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за 2018 </w:t>
      </w:r>
      <w:proofErr w:type="spellStart"/>
      <w:r>
        <w:t>рік</w:t>
      </w:r>
      <w:proofErr w:type="spellEnd"/>
      <w:r>
        <w:t xml:space="preserve"> в </w:t>
      </w:r>
      <w:proofErr w:type="spellStart"/>
      <w:r>
        <w:t>загальнодоступній</w:t>
      </w:r>
      <w:proofErr w:type="spellEnd"/>
      <w:r>
        <w:t xml:space="preserve">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ринку, а </w:t>
      </w:r>
      <w:proofErr w:type="spellStart"/>
      <w:r>
        <w:t>також</w:t>
      </w:r>
      <w:proofErr w:type="spellEnd"/>
      <w:r>
        <w:t xml:space="preserve"> про </w:t>
      </w:r>
      <w:proofErr w:type="spellStart"/>
      <w:r>
        <w:t>несвоєчасне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до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 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ринку. Регулярна </w:t>
      </w:r>
      <w:proofErr w:type="spellStart"/>
      <w:proofErr w:type="gramStart"/>
      <w:r>
        <w:t>р</w:t>
      </w:r>
      <w:proofErr w:type="gramEnd"/>
      <w:r>
        <w:t>ічна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  </w:t>
      </w:r>
      <w:proofErr w:type="spellStart"/>
      <w:r>
        <w:t>Емітента</w:t>
      </w:r>
      <w:proofErr w:type="spellEnd"/>
      <w:r>
        <w:t xml:space="preserve"> за 2018 </w:t>
      </w:r>
      <w:proofErr w:type="spellStart"/>
      <w:r>
        <w:t>рік</w:t>
      </w:r>
      <w:proofErr w:type="spellEnd"/>
      <w:r>
        <w:t xml:space="preserve">  </w:t>
      </w:r>
      <w:proofErr w:type="spellStart"/>
      <w:r>
        <w:t>розкрита</w:t>
      </w:r>
      <w:proofErr w:type="spellEnd"/>
      <w:r>
        <w:t xml:space="preserve"> в </w:t>
      </w:r>
      <w:proofErr w:type="spellStart"/>
      <w:r>
        <w:t>загальгодоступній</w:t>
      </w:r>
      <w:proofErr w:type="spellEnd"/>
      <w:r>
        <w:t xml:space="preserve">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 та передана до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  03.05.2019 року.  </w:t>
      </w:r>
      <w:proofErr w:type="spellStart"/>
      <w:r>
        <w:t>Несвоєчасне</w:t>
      </w:r>
      <w:proofErr w:type="spellEnd"/>
      <w:r>
        <w:t xml:space="preserve">  </w:t>
      </w:r>
      <w:proofErr w:type="spellStart"/>
      <w:r>
        <w:t>розміщення</w:t>
      </w:r>
      <w:proofErr w:type="spellEnd"/>
      <w:r>
        <w:t xml:space="preserve"> в </w:t>
      </w:r>
      <w:proofErr w:type="spellStart"/>
      <w:r>
        <w:t>загальнодоступній</w:t>
      </w:r>
      <w:proofErr w:type="spellEnd"/>
      <w:r>
        <w:t xml:space="preserve">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данних</w:t>
      </w:r>
      <w:proofErr w:type="spellEnd"/>
      <w:r>
        <w:t xml:space="preserve"> НКЦПФР,  а 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несвоєчасне</w:t>
      </w:r>
      <w:proofErr w:type="spellEnd"/>
      <w:r>
        <w:t xml:space="preserve">  </w:t>
      </w:r>
      <w:proofErr w:type="spellStart"/>
      <w:r>
        <w:t>подання</w:t>
      </w:r>
      <w:proofErr w:type="spellEnd"/>
      <w:r>
        <w:t xml:space="preserve">  до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  </w:t>
      </w:r>
      <w:proofErr w:type="spellStart"/>
      <w:r>
        <w:t>регулярної</w:t>
      </w:r>
      <w:proofErr w:type="spellEnd"/>
      <w:r>
        <w:t xml:space="preserve">  </w:t>
      </w:r>
      <w:proofErr w:type="spellStart"/>
      <w:proofErr w:type="gramStart"/>
      <w:r>
        <w:t>р</w:t>
      </w:r>
      <w:proofErr w:type="gramEnd"/>
      <w:r>
        <w:t>ічної</w:t>
      </w:r>
      <w:proofErr w:type="spellEnd"/>
      <w:r>
        <w:t xml:space="preserve">  </w:t>
      </w:r>
      <w:proofErr w:type="spellStart"/>
      <w:r>
        <w:t>інформації</w:t>
      </w:r>
      <w:proofErr w:type="spellEnd"/>
      <w:r>
        <w:t xml:space="preserve">  </w:t>
      </w:r>
      <w:proofErr w:type="spellStart"/>
      <w:r>
        <w:t>Емітента</w:t>
      </w:r>
      <w:proofErr w:type="spellEnd"/>
      <w:r>
        <w:t xml:space="preserve">  за  2018 </w:t>
      </w:r>
      <w:proofErr w:type="spellStart"/>
      <w:r>
        <w:t>рік</w:t>
      </w:r>
      <w:proofErr w:type="spellEnd"/>
      <w:r>
        <w:t xml:space="preserve">  </w:t>
      </w:r>
      <w:proofErr w:type="spellStart"/>
      <w:r>
        <w:t>сталося</w:t>
      </w:r>
      <w:proofErr w:type="spellEnd"/>
      <w:r>
        <w:t xml:space="preserve">  з  </w:t>
      </w:r>
      <w:proofErr w:type="spellStart"/>
      <w:r>
        <w:t>організаційно-технічних</w:t>
      </w:r>
      <w:proofErr w:type="spellEnd"/>
      <w:r>
        <w:t>  причин.</w:t>
      </w:r>
      <w:bookmarkStart w:id="0" w:name="_GoBack"/>
      <w:bookmarkEnd w:id="0"/>
    </w:p>
    <w:sectPr w:rsidR="00C4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5D"/>
    <w:rsid w:val="0054645D"/>
    <w:rsid w:val="00C4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Vesna19</dc:creator>
  <cp:lastModifiedBy>Vesna19</cp:lastModifiedBy>
  <cp:revision>1</cp:revision>
  <dcterms:created xsi:type="dcterms:W3CDTF">2019-05-08T15:18:00Z</dcterms:created>
  <dcterms:modified xsi:type="dcterms:W3CDTF">2019-05-08T15:19:00Z</dcterms:modified>
</cp:coreProperties>
</file>